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3D" w:rsidRDefault="009A1940">
      <w:r>
        <w:rPr>
          <w:b/>
        </w:rPr>
        <w:t>Ks</w:t>
      </w:r>
      <w:r w:rsidR="00DE6173" w:rsidRPr="00A61B34">
        <w:rPr>
          <w:b/>
        </w:rPr>
        <w:t xml:space="preserve">. </w:t>
      </w:r>
      <w:r w:rsidR="008C066E" w:rsidRPr="00A61B34">
        <w:rPr>
          <w:b/>
        </w:rPr>
        <w:t>Piotr Turek</w:t>
      </w:r>
      <w:r w:rsidR="00DE6173" w:rsidRPr="00A61B34">
        <w:rPr>
          <w:b/>
        </w:rPr>
        <w:t xml:space="preserve">, </w:t>
      </w:r>
      <w:r>
        <w:rPr>
          <w:b/>
        </w:rPr>
        <w:t xml:space="preserve">Dębica </w:t>
      </w:r>
      <w:r w:rsidR="00B34941">
        <w:rPr>
          <w:b/>
        </w:rPr>
        <w:t>–</w:t>
      </w:r>
      <w:r>
        <w:rPr>
          <w:b/>
        </w:rPr>
        <w:t xml:space="preserve"> Krzyż</w:t>
      </w:r>
    </w:p>
    <w:p w:rsidR="00EC4F86" w:rsidRPr="00BD1AAB" w:rsidRDefault="00BD1AAB" w:rsidP="00EC4F86">
      <w:pPr>
        <w:jc w:val="center"/>
        <w:rPr>
          <w:b/>
          <w:sz w:val="32"/>
        </w:rPr>
      </w:pPr>
      <w:r w:rsidRPr="00BD1AAB">
        <w:rPr>
          <w:b/>
          <w:sz w:val="32"/>
        </w:rPr>
        <w:t>W</w:t>
      </w:r>
      <w:r w:rsidR="009D3E31" w:rsidRPr="00BD1AAB">
        <w:rPr>
          <w:b/>
          <w:sz w:val="32"/>
        </w:rPr>
        <w:t xml:space="preserve"> pejzażu z drutem kolczastym</w:t>
      </w:r>
    </w:p>
    <w:p w:rsidR="00BD1AAB" w:rsidRPr="00BD1AAB" w:rsidRDefault="00BD1AAB" w:rsidP="00EC4F86">
      <w:pPr>
        <w:jc w:val="center"/>
        <w:rPr>
          <w:b/>
        </w:rPr>
      </w:pPr>
      <w:r w:rsidRPr="00BD1AAB">
        <w:rPr>
          <w:b/>
        </w:rPr>
        <w:t>D</w:t>
      </w:r>
      <w:r w:rsidR="009A1940">
        <w:rPr>
          <w:b/>
        </w:rPr>
        <w:t>roga krzyżowa</w:t>
      </w:r>
      <w:r w:rsidRPr="00BD1AAB">
        <w:rPr>
          <w:b/>
        </w:rPr>
        <w:t xml:space="preserve"> w miejscu śmierci</w:t>
      </w:r>
    </w:p>
    <w:p w:rsidR="00EC4F86" w:rsidRPr="00EC4F86" w:rsidRDefault="00B269DD" w:rsidP="00EC4F86">
      <w:pPr>
        <w:jc w:val="both"/>
      </w:pPr>
      <w:r>
        <w:t xml:space="preserve">Wśród wielu nazw, jakie </w:t>
      </w:r>
      <w:r w:rsidR="009A1940">
        <w:t>obóz zagłady w Paszczynie, k. Pustkowa-Osiedla</w:t>
      </w:r>
      <w:r>
        <w:t xml:space="preserve"> </w:t>
      </w:r>
      <w:r w:rsidR="009A1940">
        <w:t xml:space="preserve">otrzymał </w:t>
      </w:r>
      <w:r>
        <w:t>na przestrzeni minionych dziesięcioleci, jako jedno z przejmujących</w:t>
      </w:r>
      <w:r w:rsidR="00670AB8">
        <w:t>,</w:t>
      </w:r>
      <w:r>
        <w:t xml:space="preserve"> jest sformułowanie: </w:t>
      </w:r>
      <w:r w:rsidR="009A1940">
        <w:t xml:space="preserve">Góra Śmierci, </w:t>
      </w:r>
      <w:r>
        <w:t xml:space="preserve">miejsce śmierci. I choć „śmierć, to ciekawostka, że trzeba iść dalej” (ks. Jan Twardowski), to metody i intencje hitlerowców, jakie </w:t>
      </w:r>
      <w:r w:rsidR="00670AB8">
        <w:t xml:space="preserve">im </w:t>
      </w:r>
      <w:r>
        <w:t xml:space="preserve">przyświecały w doprowadzeniu więźniów do </w:t>
      </w:r>
      <w:r w:rsidR="009D3E31">
        <w:t xml:space="preserve">agonalnej </w:t>
      </w:r>
      <w:r>
        <w:t>sytuacji, nie miały nic z wariantów ciekawości.</w:t>
      </w:r>
      <w:r w:rsidR="009D3E31">
        <w:t xml:space="preserve"> Permanentne upokarzanie i odbieranie nadziei na przeżycie ścierało się z walką o ludzką godność i z heroizmem duchowej wielkości człowieka wyrażonej w prostej solidarności ze współwięźniem. Dlatego świadomość zła i dobra, które </w:t>
      </w:r>
      <w:r w:rsidR="009A1940">
        <w:t xml:space="preserve">walczyły na </w:t>
      </w:r>
      <w:r w:rsidR="005A2DD5">
        <w:t>polskiej Golgocie</w:t>
      </w:r>
      <w:r w:rsidR="009A1940">
        <w:t xml:space="preserve"> </w:t>
      </w:r>
      <w:r w:rsidR="0051140D">
        <w:t>o ludzką duszę stanowi słuszne miejsce d</w:t>
      </w:r>
      <w:r w:rsidR="009A1940">
        <w:t>o przeżycia Drogi Krzyżowej</w:t>
      </w:r>
      <w:r w:rsidR="0051140D">
        <w:t xml:space="preserve"> dla </w:t>
      </w:r>
      <w:r w:rsidR="009A1940">
        <w:t>dębickiej młodzieży i dorosłych w ramach ogólnopolskiego wydarzenia o jednoczącej idei „Polska pod krzyżem”</w:t>
      </w:r>
      <w:r w:rsidR="0051140D">
        <w:t xml:space="preserve"> (</w:t>
      </w:r>
      <w:r w:rsidR="009A1940">
        <w:t>14</w:t>
      </w:r>
      <w:r w:rsidR="0051140D">
        <w:t xml:space="preserve"> </w:t>
      </w:r>
      <w:r w:rsidR="009A1940">
        <w:t>IX 2019</w:t>
      </w:r>
      <w:r w:rsidR="0051140D">
        <w:t xml:space="preserve"> r.). Nad całością tej modlitewnej atmosfery czuwał ks. </w:t>
      </w:r>
      <w:r w:rsidR="009A1940">
        <w:t>Paweł Kasperowicz</w:t>
      </w:r>
      <w:r w:rsidR="0051140D">
        <w:t xml:space="preserve"> – </w:t>
      </w:r>
      <w:r w:rsidR="009A1940">
        <w:t>wikariusz parafii Pustków-Osiedle</w:t>
      </w:r>
      <w:r w:rsidR="0051140D">
        <w:t xml:space="preserve">, który poważnie zajął się </w:t>
      </w:r>
      <w:r w:rsidR="009A1940">
        <w:t>organizacją pomysłu jednoczącego Polaków</w:t>
      </w:r>
      <w:r w:rsidR="00A81AFE">
        <w:t>.</w:t>
      </w:r>
      <w:r w:rsidR="00DE6173">
        <w:t xml:space="preserve"> </w:t>
      </w:r>
      <w:r w:rsidR="005A2DD5">
        <w:t>Zaproponował on prowadzenie tej drogi krzyżowej oraz wygłoszenie kazania autorowi tegoż artykułu, dlatego też a</w:t>
      </w:r>
      <w:r w:rsidR="00DE6173">
        <w:t>rtykuł</w:t>
      </w:r>
      <w:r w:rsidR="00670AB8">
        <w:t xml:space="preserve"> ten,</w:t>
      </w:r>
      <w:r w:rsidR="00DE6173">
        <w:t xml:space="preserve"> intencją autora</w:t>
      </w:r>
      <w:r w:rsidR="00670AB8">
        <w:t>,</w:t>
      </w:r>
      <w:r w:rsidR="005A2DD5">
        <w:t xml:space="preserve"> będzie nie tyle streszczeniem tego dnia</w:t>
      </w:r>
      <w:r w:rsidR="00DE6173">
        <w:t>, co próbą przekazania kilku myśli i duchowej inspiracji w pejzażu z drutem kolczastym.</w:t>
      </w:r>
    </w:p>
    <w:p w:rsidR="00EC4F86" w:rsidRDefault="00EC4F86" w:rsidP="00EC4F86">
      <w:pPr>
        <w:jc w:val="center"/>
        <w:rPr>
          <w:b/>
        </w:rPr>
      </w:pPr>
      <w:r>
        <w:rPr>
          <w:b/>
        </w:rPr>
        <w:t>Wiedza – refleksja – dialog – modlitwa</w:t>
      </w:r>
    </w:p>
    <w:p w:rsidR="00EC4F86" w:rsidRDefault="0082781C" w:rsidP="00EC4F86">
      <w:pPr>
        <w:jc w:val="both"/>
      </w:pPr>
      <w:r>
        <w:t xml:space="preserve">W tych czterech blokach ks. </w:t>
      </w:r>
      <w:r w:rsidR="005A2DD5">
        <w:t>Piotr Turek</w:t>
      </w:r>
      <w:r>
        <w:t xml:space="preserve"> próbował zarysować </w:t>
      </w:r>
      <w:r w:rsidR="005A2DD5">
        <w:t xml:space="preserve">poprzez Drogę Krzyżową </w:t>
      </w:r>
      <w:r>
        <w:t xml:space="preserve">kontekst </w:t>
      </w:r>
      <w:r w:rsidR="005A2DD5">
        <w:t>w jakim powinna wyrażać się pamięć o ofiarach i oprawcach obozu</w:t>
      </w:r>
      <w:r>
        <w:t xml:space="preserve">. </w:t>
      </w:r>
      <w:r w:rsidR="00B67626">
        <w:t xml:space="preserve">Wiedza, to ten sektor pamięci o </w:t>
      </w:r>
      <w:r w:rsidR="005A2DD5">
        <w:t>Górze Śmierci</w:t>
      </w:r>
      <w:r w:rsidR="00B67626">
        <w:t>, który bywa zaniedbany, bądź zniekształcany, generując nowe konflikty na niepoważnym poziomie: „kto był większą ofiarą w Auschwitz? Żydzi</w:t>
      </w:r>
      <w:r w:rsidR="005A2DD5">
        <w:t>, Rosj</w:t>
      </w:r>
      <w:r w:rsidR="000C68D7">
        <w:t>a</w:t>
      </w:r>
      <w:bookmarkStart w:id="0" w:name="_GoBack"/>
      <w:bookmarkEnd w:id="0"/>
      <w:r w:rsidR="005A2DD5">
        <w:t>nie</w:t>
      </w:r>
      <w:r w:rsidR="00B67626">
        <w:t xml:space="preserve"> czy Polacy?”. Dlatego znajomość realiów tego obozu koncentracyjnego pozwala wczuć się w szereg napięć, jakie do dziś, m.in. w środowiskach żydowskich wywołuje sformułowanie </w:t>
      </w:r>
      <w:r w:rsidR="00B67626" w:rsidRPr="00B67626">
        <w:rPr>
          <w:i/>
        </w:rPr>
        <w:t>Holocaust</w:t>
      </w:r>
      <w:r w:rsidR="00B67626">
        <w:t>.</w:t>
      </w:r>
      <w:r w:rsidR="00F62C7A">
        <w:t xml:space="preserve"> Im więcej wiem, tym więcej rozumiem.</w:t>
      </w:r>
      <w:r w:rsidR="00450493">
        <w:t xml:space="preserve"> Uświadomienie sobie inwazyjności zła przeliczalnego na konkrety </w:t>
      </w:r>
      <w:r w:rsidR="005A2DD5">
        <w:t>terroryzowanej okolicznej ludności cywilnej</w:t>
      </w:r>
      <w:r w:rsidR="00450493">
        <w:t xml:space="preserve">, czy </w:t>
      </w:r>
      <w:r w:rsidR="005A2DD5">
        <w:t>15</w:t>
      </w:r>
      <w:r w:rsidR="00450493">
        <w:t xml:space="preserve"> tyś. </w:t>
      </w:r>
      <w:r w:rsidR="005A2DD5">
        <w:t>zabitych więźniów</w:t>
      </w:r>
      <w:r w:rsidR="00450493">
        <w:t xml:space="preserve"> pracujących pod bezlitosną ręką kapo, to tylko wstęp do pogłębionej</w:t>
      </w:r>
      <w:r w:rsidR="00E00431">
        <w:t xml:space="preserve"> refleksji nt. dramatu więźniów</w:t>
      </w:r>
      <w:r w:rsidR="005A2DD5">
        <w:t>.</w:t>
      </w:r>
    </w:p>
    <w:p w:rsidR="00450493" w:rsidRDefault="00450493" w:rsidP="00450493">
      <w:pPr>
        <w:jc w:val="center"/>
        <w:rPr>
          <w:b/>
        </w:rPr>
      </w:pPr>
      <w:r>
        <w:rPr>
          <w:b/>
        </w:rPr>
        <w:t>Refleksja nad heroiczną solidarnością</w:t>
      </w:r>
    </w:p>
    <w:p w:rsidR="00450493" w:rsidRDefault="00450493" w:rsidP="00450493">
      <w:pPr>
        <w:jc w:val="both"/>
      </w:pPr>
      <w:r>
        <w:t>Zadziwia fakt, że niedaleko od obozu koncen</w:t>
      </w:r>
      <w:r w:rsidR="005A2DD5">
        <w:t>tracyjnego świetnie prosperowały</w:t>
      </w:r>
      <w:r>
        <w:t xml:space="preserve"> zgermanizowane </w:t>
      </w:r>
      <w:r w:rsidR="005A2DD5">
        <w:t>instytucje</w:t>
      </w:r>
      <w:r>
        <w:t>,</w:t>
      </w:r>
      <w:r w:rsidR="005A2DD5">
        <w:t xml:space="preserve"> w których przecież pracowali ludzie, a</w:t>
      </w:r>
      <w:r>
        <w:t xml:space="preserve"> z któr</w:t>
      </w:r>
      <w:r w:rsidR="005A2DD5">
        <w:t>ych to siedzib niemieckich instytucji</w:t>
      </w:r>
      <w:r>
        <w:t xml:space="preserve"> mieszkańcy widzieli kłęby dymu unoszące się z kominów krematoryjnych </w:t>
      </w:r>
      <w:r w:rsidR="005A2DD5">
        <w:t>Góry Ś</w:t>
      </w:r>
      <w:r>
        <w:t>mierci.</w:t>
      </w:r>
      <w:r w:rsidR="00BC233F">
        <w:t xml:space="preserve"> A przy tym, czuć obecność nieobecności rodzin tych, którzy wśród ofiar mieli swych krewnych, to kolejny powód opatrzenia </w:t>
      </w:r>
      <w:r w:rsidR="007362E0">
        <w:t>Góry Kaźni</w:t>
      </w:r>
      <w:r w:rsidR="00BC233F">
        <w:t xml:space="preserve"> mianem </w:t>
      </w:r>
      <w:r w:rsidR="00C1628E">
        <w:t>„</w:t>
      </w:r>
      <w:r w:rsidR="00BC233F">
        <w:t>dziury nieobecności</w:t>
      </w:r>
      <w:r w:rsidR="00C1628E">
        <w:t>”</w:t>
      </w:r>
      <w:r w:rsidR="00BC233F">
        <w:t>. Nie może umknąć uwagi prawda o heroiczności, do czego okazję dawały nieludzkie warunki, gdzie ogromną pokusą było zarówno ukraść przydział kromki chleba na cały dzień, jak i podmienić „chodaki” (niedopasowane, ciężkie, drewniane buty więźniarskie). To i tamto było ogromną zbrodnią i jednocześnie wydaniem wyroku śmierci na współwięźnia. Wówczas, zdolność do solidarności była heroizmem.</w:t>
      </w:r>
    </w:p>
    <w:p w:rsidR="00A22E62" w:rsidRDefault="00A22E62" w:rsidP="00A22E62">
      <w:pPr>
        <w:jc w:val="center"/>
        <w:rPr>
          <w:b/>
        </w:rPr>
      </w:pPr>
      <w:r w:rsidRPr="00A22E62">
        <w:rPr>
          <w:b/>
        </w:rPr>
        <w:t>Pamięć i dialog</w:t>
      </w:r>
    </w:p>
    <w:p w:rsidR="00A22E62" w:rsidRDefault="00A22E62" w:rsidP="00A22E62">
      <w:pPr>
        <w:jc w:val="both"/>
      </w:pPr>
      <w:r>
        <w:lastRenderedPageBreak/>
        <w:t>Ktoś powie: „po co upamiętniać takie przykre wydarzenia? Przecież otaczanie aurą wyjątkowości takich miejsc jest okazją dla totalitarnych entuzjastów</w:t>
      </w:r>
      <w:r w:rsidR="00C1628E">
        <w:t>,</w:t>
      </w:r>
      <w:r>
        <w:t xml:space="preserve"> do hołdowania organizacji podobnych obozów i upamiętnianiu klęski tylu niewinnych ludz</w:t>
      </w:r>
      <w:r w:rsidR="00C1628E">
        <w:t>i</w:t>
      </w:r>
      <w:r>
        <w:t xml:space="preserve">”. Takie miejsca są po to, by pokazać, że na pytanie: „czy ludzkie bestialstwo jest możliwe?”, można niestety odpowiedzieć: „tak, to jest możliwe, zobacz </w:t>
      </w:r>
      <w:r w:rsidR="00094D0B">
        <w:t>Górę Śmierci</w:t>
      </w:r>
      <w:r>
        <w:t>”. Pamięć i dialog nt. tej czarnej karty historii jest przestrogą i zapobieganiem</w:t>
      </w:r>
      <w:r w:rsidR="004B1316">
        <w:t xml:space="preserve"> temu, by się to już nigdy nie powtórzyło.</w:t>
      </w:r>
      <w:r w:rsidR="00351BB7">
        <w:t xml:space="preserve"> Pamięć o tej zagładzie, tworzy zbiorowe więzi, relacje, ukazując, jak konieczna jest troska o dialog, by już nigdy coś podobnego nie miało miejsca. Tej</w:t>
      </w:r>
      <w:r w:rsidR="004F7887">
        <w:t xml:space="preserve"> trudnej</w:t>
      </w:r>
      <w:r w:rsidR="00351BB7">
        <w:t xml:space="preserve"> </w:t>
      </w:r>
      <w:r w:rsidR="004F7887">
        <w:t>sztuki</w:t>
      </w:r>
      <w:r w:rsidR="00351BB7">
        <w:t xml:space="preserve"> </w:t>
      </w:r>
      <w:r w:rsidR="00094D0B">
        <w:t xml:space="preserve">rozmawiania i </w:t>
      </w:r>
      <w:r w:rsidR="00351BB7">
        <w:t>słuchania innych, innych punktów widzenia – żydowskich ofiar,</w:t>
      </w:r>
      <w:r w:rsidR="00094D0B">
        <w:t xml:space="preserve"> Rosjan,</w:t>
      </w:r>
      <w:r w:rsidR="00351BB7">
        <w:t xml:space="preserve"> Polaków czy Niemców – mogliśmy </w:t>
      </w:r>
      <w:r w:rsidR="00094D0B">
        <w:t xml:space="preserve">uczyć się od kustosza tego miejsca </w:t>
      </w:r>
      <w:r w:rsidR="00094D0B" w:rsidRPr="00094D0B">
        <w:rPr>
          <w:b/>
        </w:rPr>
        <w:t>pana ……….</w:t>
      </w:r>
      <w:r w:rsidR="00351BB7">
        <w:t>.</w:t>
      </w:r>
      <w:r w:rsidR="00094D0B">
        <w:t xml:space="preserve">, który po Drodze Krzyżowej wyraził słowa, w których przebijała się zarówno troska o pamięć, historię i przyszłość Polski. Następnie pochód ruszył w kierunku cmentarza w Paszczynie, na którym odbyła się Msza Święta pod przewodnictwem </w:t>
      </w:r>
      <w:r w:rsidR="00094D0B" w:rsidRPr="00094D0B">
        <w:rPr>
          <w:b/>
        </w:rPr>
        <w:t>Księdza Dziekana ……</w:t>
      </w:r>
    </w:p>
    <w:p w:rsidR="00351BB7" w:rsidRDefault="00351BB7" w:rsidP="00351BB7">
      <w:pPr>
        <w:jc w:val="center"/>
      </w:pPr>
      <w:r>
        <w:rPr>
          <w:b/>
        </w:rPr>
        <w:t xml:space="preserve">Słuchać głosu Boga – teologia po </w:t>
      </w:r>
      <w:r w:rsidR="00094D0B">
        <w:rPr>
          <w:b/>
        </w:rPr>
        <w:t xml:space="preserve">doświadczeniach </w:t>
      </w:r>
      <w:r>
        <w:rPr>
          <w:b/>
        </w:rPr>
        <w:t>Auschwitz</w:t>
      </w:r>
      <w:r w:rsidR="00094D0B">
        <w:rPr>
          <w:b/>
        </w:rPr>
        <w:t xml:space="preserve"> i Góry Śmierci</w:t>
      </w:r>
    </w:p>
    <w:p w:rsidR="00351BB7" w:rsidRPr="00351BB7" w:rsidRDefault="00351BB7" w:rsidP="00351BB7">
      <w:pPr>
        <w:jc w:val="both"/>
      </w:pPr>
      <w:r>
        <w:t xml:space="preserve">Duchowym wyzwaniem jest nie tylko próba „zalania wodą kolońską” rany w pamięci, rany w tożsamości, rany w dialogu i rany w relacji do Boga, by oczyścić przestrzeń do działania łaski wśród tych, którzy po doświadczeniu obozowym utracili zmysł wiary – są takie rany, które nawet po </w:t>
      </w:r>
      <w:r w:rsidR="00C1628E">
        <w:t>„</w:t>
      </w:r>
      <w:r>
        <w:t>zalaniu wodą kolońską</w:t>
      </w:r>
      <w:r w:rsidR="00C1628E">
        <w:t>”</w:t>
      </w:r>
      <w:r>
        <w:t xml:space="preserve"> będą bolały i one będą cuchnąć. Duchowym wyzwaniem jest ukazanie takich perspektyw teologicznych, które wśród kłębowiska zła wydobędą prawdę, że zło nie ma ostatniego słowa. Dlatego</w:t>
      </w:r>
      <w:r w:rsidR="00094D0B">
        <w:t xml:space="preserve"> w przyszłości próba</w:t>
      </w:r>
      <w:r>
        <w:t xml:space="preserve"> zestaw</w:t>
      </w:r>
      <w:r w:rsidR="00094D0B">
        <w:t>ienia postawy św. Maksymiliana Kolbego z ludźmi walczącymi o wolność organizując ucieczki</w:t>
      </w:r>
      <w:r>
        <w:rPr>
          <w:bCs/>
        </w:rPr>
        <w:t xml:space="preserve">, dość gruntownie </w:t>
      </w:r>
      <w:r w:rsidR="00094D0B">
        <w:rPr>
          <w:bCs/>
        </w:rPr>
        <w:t xml:space="preserve">by temu </w:t>
      </w:r>
      <w:r>
        <w:rPr>
          <w:bCs/>
        </w:rPr>
        <w:t>służy</w:t>
      </w:r>
      <w:r w:rsidR="00094D0B">
        <w:rPr>
          <w:bCs/>
        </w:rPr>
        <w:t>ła</w:t>
      </w:r>
      <w:r>
        <w:rPr>
          <w:bCs/>
        </w:rPr>
        <w:t>.</w:t>
      </w:r>
      <w:r w:rsidR="00094D0B">
        <w:rPr>
          <w:bCs/>
        </w:rPr>
        <w:t xml:space="preserve"> Polska jest pod Krzyżem – to pokazuje historia ojczyzny. Niemniej jednak po Golgocie zła następuje wielkanocny poranek Zmartwychwstania.</w:t>
      </w:r>
      <w:r w:rsidR="007678C4">
        <w:rPr>
          <w:bCs/>
        </w:rPr>
        <w:t xml:space="preserve"> Bo gdyby był sam grób, to byłaby rozpacz. A </w:t>
      </w:r>
      <w:r w:rsidR="005B5FF2">
        <w:rPr>
          <w:bCs/>
        </w:rPr>
        <w:t>„</w:t>
      </w:r>
      <w:r w:rsidR="007678C4">
        <w:rPr>
          <w:bCs/>
        </w:rPr>
        <w:t>kto zna Wielkanoc, ten nie może rozpaczać”</w:t>
      </w:r>
      <w:r w:rsidR="005B5FF2">
        <w:rPr>
          <w:bCs/>
        </w:rPr>
        <w:t xml:space="preserve"> (D. Bonhoeffer)</w:t>
      </w:r>
      <w:r w:rsidR="007678C4">
        <w:rPr>
          <w:bCs/>
        </w:rPr>
        <w:t>.</w:t>
      </w:r>
    </w:p>
    <w:sectPr w:rsidR="00351BB7" w:rsidRPr="0035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6E"/>
    <w:rsid w:val="00094D0B"/>
    <w:rsid w:val="000C2ACE"/>
    <w:rsid w:val="000C68D7"/>
    <w:rsid w:val="0035158C"/>
    <w:rsid w:val="00351BB7"/>
    <w:rsid w:val="00450493"/>
    <w:rsid w:val="004A023D"/>
    <w:rsid w:val="004B1316"/>
    <w:rsid w:val="004F7887"/>
    <w:rsid w:val="0051140D"/>
    <w:rsid w:val="005A2DD5"/>
    <w:rsid w:val="005B5FF2"/>
    <w:rsid w:val="00670AB8"/>
    <w:rsid w:val="006740F2"/>
    <w:rsid w:val="007362E0"/>
    <w:rsid w:val="007678C4"/>
    <w:rsid w:val="0082781C"/>
    <w:rsid w:val="008879F9"/>
    <w:rsid w:val="008C066E"/>
    <w:rsid w:val="009A1940"/>
    <w:rsid w:val="009D3E31"/>
    <w:rsid w:val="00A22E62"/>
    <w:rsid w:val="00A61B34"/>
    <w:rsid w:val="00A71117"/>
    <w:rsid w:val="00A81AFE"/>
    <w:rsid w:val="00AC2D98"/>
    <w:rsid w:val="00B269DD"/>
    <w:rsid w:val="00B34941"/>
    <w:rsid w:val="00B67626"/>
    <w:rsid w:val="00BC233F"/>
    <w:rsid w:val="00BD1AAB"/>
    <w:rsid w:val="00C1628E"/>
    <w:rsid w:val="00DE12F5"/>
    <w:rsid w:val="00DE6173"/>
    <w:rsid w:val="00E00431"/>
    <w:rsid w:val="00EC4F86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2019-10-05T10:10:00Z</dcterms:created>
  <dcterms:modified xsi:type="dcterms:W3CDTF">2019-10-05T10:44:00Z</dcterms:modified>
</cp:coreProperties>
</file>